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7"/>
        <w:gridCol w:w="685"/>
        <w:gridCol w:w="4556"/>
      </w:tblGrid>
      <w:tr w:rsidR="0078128D" w:rsidTr="007317D7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7317D7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1mg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82767F" w:rsidP="0060208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1mg</w:t>
            </w:r>
          </w:p>
        </w:tc>
      </w:tr>
      <w:tr w:rsidR="0078128D" w:rsidTr="007317D7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5570C6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82767F">
              <w:rPr>
                <w:rFonts w:ascii="Verdana" w:eastAsia="ＭＳ Ｐ明朝" w:hAnsi="Verdana" w:hint="eastAsia"/>
                <w:sz w:val="22"/>
              </w:rPr>
              <w:t>にリスペリドン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:rsidTr="007317D7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1D3047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</w:t>
            </w:r>
            <w:r>
              <w:rPr>
                <w:rFonts w:ascii="Verdana" w:eastAsia="ＭＳ Ｐ明朝" w:hAnsi="Verdana"/>
                <w:sz w:val="22"/>
              </w:rPr>
              <w:t>40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1D3047" w:rsidP="00A653D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11.90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FA7D0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1D3047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1.5</w:t>
            </w:r>
            <w:r w:rsidR="0082767F">
              <w:rPr>
                <w:rFonts w:ascii="Verdana" w:eastAsia="ＭＳ Ｐ明朝" w:hAnsi="Verdana" w:hint="eastAsia"/>
                <w:sz w:val="22"/>
              </w:rPr>
              <w:t>0</w:t>
            </w:r>
            <w:r w:rsidR="0082767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FA7D05">
        <w:trPr>
          <w:cantSplit/>
          <w:trHeight w:val="2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67F" w:rsidRPr="005E1338" w:rsidRDefault="0082767F" w:rsidP="00DF3CEC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:rsidR="0078128D" w:rsidRDefault="0082767F" w:rsidP="00DF3CEC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:rsidTr="00FA7D05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82767F" w:rsidP="00DF3CEC">
            <w:pPr>
              <w:snapToGrid w:val="0"/>
              <w:spacing w:line="240" w:lineRule="exact"/>
              <w:ind w:leftChars="-1" w:left="-1" w:hanging="1"/>
              <w:jc w:val="left"/>
              <w:rPr>
                <w:rFonts w:ascii="Verdana" w:eastAsia="ＭＳ Ｐ明朝" w:hAnsi="Verdana"/>
                <w:sz w:val="20"/>
              </w:rPr>
            </w:pPr>
            <w:r w:rsidRPr="0082767F"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回</w:t>
            </w:r>
            <w:r w:rsidRPr="0082767F">
              <w:rPr>
                <w:rFonts w:ascii="Verdana" w:eastAsia="ＭＳ Ｐ明朝" w:hAnsi="Verdana" w:hint="eastAsia"/>
                <w:sz w:val="20"/>
              </w:rPr>
              <w:t>1mg1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回より</w:t>
            </w:r>
            <w:r w:rsidR="00773928">
              <w:rPr>
                <w:rFonts w:ascii="Verdana" w:eastAsia="ＭＳ Ｐ明朝" w:hAnsi="Verdana" w:hint="eastAsia"/>
                <w:sz w:val="20"/>
              </w:rPr>
              <w:t>開始し</w:t>
            </w:r>
            <w:r w:rsidRPr="0082767F"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～</w:t>
            </w:r>
            <w:r w:rsidRPr="0082767F">
              <w:rPr>
                <w:rFonts w:ascii="Verdana" w:eastAsia="ＭＳ Ｐ明朝" w:hAnsi="Verdana" w:hint="eastAsia"/>
                <w:sz w:val="20"/>
              </w:rPr>
              <w:t>6mg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を原則として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日量は</w:t>
            </w:r>
            <w:r w:rsidRPr="0082767F">
              <w:rPr>
                <w:rFonts w:ascii="Verdana" w:eastAsia="ＭＳ Ｐ明朝" w:hAnsi="Verdana" w:hint="eastAsia"/>
                <w:sz w:val="20"/>
              </w:rPr>
              <w:t>12mg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78128D" w:rsidRPr="0078128D" w:rsidRDefault="0082767F" w:rsidP="007317D7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961BAF" w:rsidTr="00961BAF">
        <w:trPr>
          <w:cantSplit/>
          <w:trHeight w:val="41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BAF" w:rsidRDefault="00961BAF" w:rsidP="00961B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961BAF" w:rsidRDefault="00961BAF" w:rsidP="00961BA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AF" w:rsidRDefault="00961BAF" w:rsidP="00961BA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961BAF" w:rsidRDefault="00961BAF" w:rsidP="00961BA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1BAF" w:rsidRDefault="00961BAF" w:rsidP="00961BA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961BAF" w:rsidRDefault="00961BAF" w:rsidP="00961BA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961BAF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961BA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:rsidTr="007317D7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1537F6" w:rsidRDefault="001972BA" w:rsidP="00DF3CEC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乳糖水和物、結晶セルロース、ヒドロキシプロピルスターチ、ヒプロメロース、ラウリル硫酸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ナトリウム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、軽質無水ケイ酸、ステアリン酸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マグネシウム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、マクロゴール</w:t>
            </w:r>
            <w:r w:rsidRPr="00544678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1537F6" w:rsidRDefault="001972BA" w:rsidP="00DF3CEC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ＭＳ Ｐ明朝" w:eastAsia="ＭＳ Ｐ明朝" w:hAnsi="ＭＳ Ｐ明朝"/>
                <w:sz w:val="20"/>
              </w:rPr>
            </w:pP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乳糖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水和物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、トウモロコシデンプン、結晶セルロース、</w:t>
            </w:r>
            <w:r w:rsidRPr="001537F6">
              <w:rPr>
                <w:rFonts w:ascii="ＭＳ Ｐ明朝" w:eastAsia="ＭＳ Ｐ明朝" w:hAnsi="ＭＳ Ｐ明朝" w:hint="eastAsia"/>
                <w:sz w:val="18"/>
                <w:szCs w:val="18"/>
              </w:rPr>
              <w:t>ヒプロメロース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、ラウリル硫酸ナトリウム、軽質無水ケイ酸、ステアリン酸マグネシウム、酸化チタン、タルク、プロピレングリコール、マクロゴール</w:t>
            </w:r>
            <w:r w:rsidRPr="00544678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1537F6">
              <w:rPr>
                <w:rFonts w:ascii="ＭＳ Ｐ明朝" w:eastAsia="ＭＳ Ｐ明朝" w:hAnsi="ＭＳ Ｐ明朝"/>
                <w:sz w:val="18"/>
                <w:szCs w:val="18"/>
              </w:rPr>
              <w:t>、カルナウバロウ</w:t>
            </w:r>
          </w:p>
        </w:tc>
      </w:tr>
      <w:tr w:rsidR="0078128D" w:rsidTr="007317D7">
        <w:trPr>
          <w:cantSplit/>
          <w:trHeight w:val="14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白色のフィルムコーティング錠（割線入り）</w:t>
            </w:r>
          </w:p>
        </w:tc>
      </w:tr>
      <w:tr w:rsidR="0078128D" w:rsidTr="007317D7">
        <w:trPr>
          <w:cantSplit/>
          <w:trHeight w:val="7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82767F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5CFB1CF5" wp14:editId="2892D2F3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50800</wp:posOffset>
                  </wp:positionV>
                  <wp:extent cx="360045" cy="360045"/>
                  <wp:effectExtent l="0" t="0" r="1905" b="1905"/>
                  <wp:wrapNone/>
                  <wp:docPr id="6" name="図 6" descr="リスペリドン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23B375FE" wp14:editId="36C25037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59690</wp:posOffset>
                  </wp:positionV>
                  <wp:extent cx="360045" cy="360045"/>
                  <wp:effectExtent l="0" t="0" r="1905" b="1905"/>
                  <wp:wrapNone/>
                  <wp:docPr id="5" name="図 5" descr="リスペリドン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スペリドン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82767F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578C17A2" wp14:editId="347390E5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13335</wp:posOffset>
                  </wp:positionV>
                  <wp:extent cx="360045" cy="192405"/>
                  <wp:effectExtent l="0" t="0" r="1905" b="0"/>
                  <wp:wrapNone/>
                  <wp:docPr id="7" name="図 7" descr="リスペリドン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100mg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2.9mm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DF3CEC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0.10g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3.1mm</w:t>
            </w:r>
          </w:p>
        </w:tc>
      </w:tr>
      <w:tr w:rsidR="0078128D" w:rsidTr="007317D7">
        <w:trPr>
          <w:cantSplit/>
          <w:trHeight w:val="32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DF3CEC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1972BA">
        <w:trPr>
          <w:cantSplit/>
          <w:trHeight w:val="4200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602082" w:rsidRDefault="0078128D" w:rsidP="00DF3CEC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602082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602082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:rsidR="0078128D" w:rsidRPr="00602082" w:rsidRDefault="0078128D" w:rsidP="00DF3CEC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602082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0017A4" w:rsidRPr="00602082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C23A5" w:rsidRPr="00602082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602082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C958B4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8F6C93" wp14:editId="3044E61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85090</wp:posOffset>
                      </wp:positionV>
                      <wp:extent cx="990600" cy="1619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E3DE3" id="正方形/長方形 1" o:spid="_x0000_s1026" style="position:absolute;left:0;text-align:left;margin-left:51.95pt;margin-top:6.7pt;width:78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" fillcolor="white [3212]" stroked="f" strokeweight="1pt"/>
                  </w:pict>
                </mc:Fallback>
              </mc:AlternateContent>
            </w:r>
          </w:p>
          <w:p w:rsidR="0078128D" w:rsidRDefault="00044C59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044C5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4D12A893" wp14:editId="5FD9F0B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100965</wp:posOffset>
                  </wp:positionV>
                  <wp:extent cx="2571750" cy="1543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FA7D05" w:rsidP="00DF3CEC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A5A09" wp14:editId="1E4CD334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7803515</wp:posOffset>
                      </wp:positionV>
                      <wp:extent cx="579120" cy="132715"/>
                      <wp:effectExtent l="0" t="0" r="0" b="63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A5A09" id="テキスト ボックス 12" o:spid="_x0000_s1027" type="#_x0000_t202" style="position:absolute;left:0;text-align:left;margin-left:258.9pt;margin-top:614.45pt;width:45.6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" stroked="f">
                      <v:textbox inset="0,0,0,0">
                        <w:txbxContent>
                          <w:p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0852E" wp14:editId="1A31E2AC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553720</wp:posOffset>
                      </wp:positionV>
                      <wp:extent cx="247650" cy="142875"/>
                      <wp:effectExtent l="0" t="0" r="0" b="952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0A93A7" id="正方形/長方形 13" o:spid="_x0000_s1026" style="position:absolute;left:0;text-align:left;margin-left:171.35pt;margin-top:43.6pt;width:19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602082" w:rsidRDefault="0078128D" w:rsidP="00DF3CEC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602082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:rsidR="000017A4" w:rsidRPr="00602082" w:rsidRDefault="000017A4" w:rsidP="000017A4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602082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5C23A5" w:rsidRPr="00602082">
              <w:rPr>
                <w:rFonts w:hint="eastAsia"/>
                <w:sz w:val="18"/>
                <w:szCs w:val="18"/>
              </w:rPr>
              <w:t>本製剤と標準製剤</w:t>
            </w:r>
            <w:r w:rsidRPr="00602082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FA7D05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4ECD0E9C" wp14:editId="2BB6633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1270</wp:posOffset>
                  </wp:positionV>
                  <wp:extent cx="2762250" cy="1990725"/>
                  <wp:effectExtent l="0" t="0" r="0" b="9525"/>
                  <wp:wrapNone/>
                  <wp:docPr id="9" name="図 9" descr="リスペリドン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A7D0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FA7D05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FA7D05" w:rsidP="00DF3CEC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  <w:r>
              <w:rPr>
                <w:rFonts w:ascii="Verdana" w:eastAsia="ＭＳ Ｐ明朝" w:hAnsi="Verdan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8841105</wp:posOffset>
                      </wp:positionV>
                      <wp:extent cx="579120" cy="13271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8" type="#_x0000_t202" style="position:absolute;left:0;text-align:left;margin-left:251.4pt;margin-top:696.15pt;width:45.6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" stroked="f">
                      <v:textbox inset="0,0,0,0">
                        <w:txbxContent>
                          <w:p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128D" w:rsidTr="001972BA">
        <w:trPr>
          <w:trHeight w:val="34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F3CEC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1564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0C" w:rsidRDefault="0084040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0C" w:rsidRDefault="0084040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0C" w:rsidRDefault="0084040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BE61F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1D3047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0C" w:rsidRDefault="0084040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17A4"/>
    <w:rsid w:val="00044C59"/>
    <w:rsid w:val="000B2E11"/>
    <w:rsid w:val="00121730"/>
    <w:rsid w:val="001537F6"/>
    <w:rsid w:val="00156458"/>
    <w:rsid w:val="001972BA"/>
    <w:rsid w:val="001A2E78"/>
    <w:rsid w:val="001B2264"/>
    <w:rsid w:val="001D3047"/>
    <w:rsid w:val="001E1012"/>
    <w:rsid w:val="00270FD2"/>
    <w:rsid w:val="0029519A"/>
    <w:rsid w:val="00362123"/>
    <w:rsid w:val="00423D72"/>
    <w:rsid w:val="004409F3"/>
    <w:rsid w:val="0047183A"/>
    <w:rsid w:val="00496464"/>
    <w:rsid w:val="004A74DA"/>
    <w:rsid w:val="004F2A68"/>
    <w:rsid w:val="00506E57"/>
    <w:rsid w:val="005204EE"/>
    <w:rsid w:val="00522B31"/>
    <w:rsid w:val="00523903"/>
    <w:rsid w:val="00544678"/>
    <w:rsid w:val="005570C6"/>
    <w:rsid w:val="00582241"/>
    <w:rsid w:val="005879C7"/>
    <w:rsid w:val="005C23A5"/>
    <w:rsid w:val="005D5267"/>
    <w:rsid w:val="00602082"/>
    <w:rsid w:val="00657659"/>
    <w:rsid w:val="007317D7"/>
    <w:rsid w:val="00773928"/>
    <w:rsid w:val="0078128D"/>
    <w:rsid w:val="00806309"/>
    <w:rsid w:val="0082767F"/>
    <w:rsid w:val="0084040C"/>
    <w:rsid w:val="0087620E"/>
    <w:rsid w:val="008A163D"/>
    <w:rsid w:val="008A19A3"/>
    <w:rsid w:val="009407A4"/>
    <w:rsid w:val="00961BAF"/>
    <w:rsid w:val="0096212E"/>
    <w:rsid w:val="009666F7"/>
    <w:rsid w:val="00A03BCF"/>
    <w:rsid w:val="00A653DC"/>
    <w:rsid w:val="00A97D93"/>
    <w:rsid w:val="00B12372"/>
    <w:rsid w:val="00BA511B"/>
    <w:rsid w:val="00BE61FC"/>
    <w:rsid w:val="00C7264C"/>
    <w:rsid w:val="00C73D37"/>
    <w:rsid w:val="00C958B4"/>
    <w:rsid w:val="00D635C7"/>
    <w:rsid w:val="00D80BE1"/>
    <w:rsid w:val="00DB4B51"/>
    <w:rsid w:val="00DB6AD3"/>
    <w:rsid w:val="00DF3CEC"/>
    <w:rsid w:val="00FA7D0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2696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16CF-C127-43CB-BCDB-837F060D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ﾘｽﾍﾟﾘﾄﾞﾝ錠1mg｢ｸﾆﾋﾛ｣_比較表</vt:lpstr>
      <vt:lpstr>ＦＡＸ送信書</vt:lpstr>
    </vt:vector>
  </TitlesOfParts>
  <Company>皇漢堂製薬（株）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ﾘｽﾍﾟﾘﾄﾞﾝ錠1mg｢ｸﾆﾋﾛ｣_比較表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2024-03-06T03:34:00Z</dcterms:created>
  <dcterms:modified xsi:type="dcterms:W3CDTF">2025-03-07T05:12:00Z</dcterms:modified>
  <cp:contentStatus/>
</cp:coreProperties>
</file>